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CD437" w14:textId="657C9AC1" w:rsidR="002646AC" w:rsidRPr="002646AC" w:rsidRDefault="002646AC" w:rsidP="002646AC">
      <w:pPr>
        <w:ind w:left="4253" w:hanging="5"/>
        <w:rPr>
          <w:bCs/>
          <w:w w:val="100"/>
        </w:rPr>
      </w:pPr>
      <w:bookmarkStart w:id="0" w:name="_Hlk151044149"/>
      <w:r w:rsidRPr="002646AC">
        <w:rPr>
          <w:bCs/>
          <w:w w:val="100"/>
        </w:rPr>
        <w:t xml:space="preserve">Приложение </w:t>
      </w:r>
      <w:r>
        <w:rPr>
          <w:bCs/>
          <w:w w:val="100"/>
        </w:rPr>
        <w:t>2</w:t>
      </w:r>
    </w:p>
    <w:p w14:paraId="75361500" w14:textId="77777777" w:rsidR="002646AC" w:rsidRPr="002646AC" w:rsidRDefault="002646AC" w:rsidP="002646AC">
      <w:pPr>
        <w:ind w:left="4253" w:hanging="5"/>
        <w:rPr>
          <w:bCs/>
          <w:w w:val="100"/>
        </w:rPr>
      </w:pPr>
      <w:r w:rsidRPr="002646AC">
        <w:rPr>
          <w:bCs/>
          <w:w w:val="100"/>
        </w:rPr>
        <w:t>к постановлению администрации</w:t>
      </w:r>
    </w:p>
    <w:p w14:paraId="36D084BB" w14:textId="77777777" w:rsidR="002646AC" w:rsidRPr="002646AC" w:rsidRDefault="002646AC" w:rsidP="002646AC">
      <w:pPr>
        <w:ind w:left="4253" w:hanging="5"/>
        <w:rPr>
          <w:bCs/>
          <w:w w:val="100"/>
        </w:rPr>
      </w:pPr>
      <w:r w:rsidRPr="002646AC">
        <w:rPr>
          <w:bCs/>
          <w:w w:val="100"/>
        </w:rPr>
        <w:t xml:space="preserve">муниципального образования </w:t>
      </w:r>
    </w:p>
    <w:p w14:paraId="7880CAC7" w14:textId="77777777" w:rsidR="002646AC" w:rsidRPr="002646AC" w:rsidRDefault="002646AC" w:rsidP="002646AC">
      <w:pPr>
        <w:ind w:left="4253" w:hanging="5"/>
        <w:rPr>
          <w:bCs/>
          <w:w w:val="100"/>
        </w:rPr>
      </w:pPr>
      <w:r w:rsidRPr="002646AC">
        <w:rPr>
          <w:bCs/>
          <w:w w:val="100"/>
        </w:rPr>
        <w:t xml:space="preserve">муниципальный округ город </w:t>
      </w:r>
    </w:p>
    <w:p w14:paraId="7FF0341E" w14:textId="77777777" w:rsidR="002646AC" w:rsidRPr="002646AC" w:rsidRDefault="002646AC" w:rsidP="002646AC">
      <w:pPr>
        <w:ind w:left="4253" w:hanging="5"/>
        <w:rPr>
          <w:bCs/>
          <w:w w:val="100"/>
        </w:rPr>
      </w:pPr>
      <w:r w:rsidRPr="002646AC">
        <w:rPr>
          <w:bCs/>
          <w:w w:val="100"/>
        </w:rPr>
        <w:t>Горячий Ключ Краснодарского края</w:t>
      </w:r>
    </w:p>
    <w:p w14:paraId="3D0C5E9B" w14:textId="77777777" w:rsidR="002646AC" w:rsidRPr="002646AC" w:rsidRDefault="002646AC" w:rsidP="002646AC">
      <w:pPr>
        <w:ind w:left="4253" w:hanging="5"/>
        <w:rPr>
          <w:bCs/>
          <w:w w:val="100"/>
        </w:rPr>
      </w:pPr>
      <w:r w:rsidRPr="002646AC">
        <w:rPr>
          <w:bCs/>
          <w:w w:val="100"/>
        </w:rPr>
        <w:t>от ___________ № _____</w:t>
      </w:r>
    </w:p>
    <w:p w14:paraId="3DBD45A1" w14:textId="3B06F443" w:rsidR="001E79C5" w:rsidRDefault="002646AC" w:rsidP="002646AC">
      <w:pPr>
        <w:ind w:left="4253" w:hanging="5"/>
      </w:pPr>
      <w:r w:rsidRPr="002646AC">
        <w:rPr>
          <w:bCs/>
          <w:w w:val="100"/>
        </w:rPr>
        <w:t xml:space="preserve">«Приложение </w:t>
      </w:r>
      <w:r>
        <w:rPr>
          <w:bCs/>
          <w:w w:val="100"/>
        </w:rPr>
        <w:t>2</w:t>
      </w:r>
      <w:r w:rsidRPr="002646AC">
        <w:rPr>
          <w:bCs/>
          <w:w w:val="100"/>
        </w:rPr>
        <w:t xml:space="preserve">                                                                </w:t>
      </w:r>
      <w:r w:rsidRPr="002646AC">
        <w:rPr>
          <w:w w:val="100"/>
        </w:rPr>
        <w:t>к административному регламенту предоставления администрацией муниципального образования муниципальный округ город Горячий Ключ Краснодарского края муниципальной услуги «Заключение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сервитута»</w:t>
      </w:r>
    </w:p>
    <w:p w14:paraId="46E9A164" w14:textId="77777777" w:rsidR="002646AC" w:rsidRDefault="000A1632" w:rsidP="006B6A7F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</w:t>
      </w:r>
    </w:p>
    <w:p w14:paraId="2124F5FA" w14:textId="5952573D" w:rsidR="006B6A7F" w:rsidRPr="002646AC" w:rsidRDefault="006B6A7F" w:rsidP="002646AC">
      <w:pPr>
        <w:jc w:val="right"/>
        <w:rPr>
          <w:bCs/>
        </w:rPr>
      </w:pPr>
      <w:r w:rsidRPr="002646AC">
        <w:rPr>
          <w:bCs/>
        </w:rPr>
        <w:t xml:space="preserve">ОБРАЗЕЦ </w:t>
      </w:r>
    </w:p>
    <w:p w14:paraId="4E2F776E" w14:textId="77777777" w:rsidR="00F26CAF" w:rsidRPr="00FD79BB" w:rsidRDefault="00F26CAF" w:rsidP="006B6A7F">
      <w:pPr>
        <w:ind w:left="4820"/>
        <w:rPr>
          <w:i/>
          <w:u w:val="single"/>
        </w:rPr>
      </w:pPr>
    </w:p>
    <w:p w14:paraId="7DD67905" w14:textId="04F8CFF0" w:rsidR="00B33D73" w:rsidRDefault="00B33D73" w:rsidP="00B33D73">
      <w:pPr>
        <w:ind w:left="5103"/>
      </w:pPr>
      <w:r>
        <w:t>«Главе город</w:t>
      </w:r>
      <w:r w:rsidR="009A30EA">
        <w:t>а</w:t>
      </w:r>
      <w:r>
        <w:t xml:space="preserve"> Горячий Ключ</w:t>
      </w:r>
    </w:p>
    <w:p w14:paraId="27EDB88B" w14:textId="1C28ACF0" w:rsidR="00B33D73" w:rsidRDefault="00B33D73" w:rsidP="00B33D73">
      <w:pPr>
        <w:ind w:left="5103"/>
        <w:rPr>
          <w:sz w:val="24"/>
          <w:szCs w:val="24"/>
        </w:rPr>
      </w:pPr>
      <w:r w:rsidRPr="00B33D73">
        <w:rPr>
          <w:i/>
          <w:iCs/>
          <w:u w:val="single"/>
        </w:rPr>
        <w:t>Белопольскому С.В</w:t>
      </w:r>
      <w:r>
        <w:rPr>
          <w:i/>
          <w:iCs/>
          <w:u w:val="single"/>
        </w:rPr>
        <w:t>.</w:t>
      </w:r>
      <w:r>
        <w:t>__________________</w:t>
      </w:r>
    </w:p>
    <w:p w14:paraId="1C1CBBC2" w14:textId="77777777" w:rsidR="002646AC" w:rsidRDefault="002646AC" w:rsidP="00B33D73">
      <w:pPr>
        <w:spacing w:before="100" w:beforeAutospacing="1" w:after="100" w:afterAutospacing="1"/>
        <w:jc w:val="center"/>
        <w:rPr>
          <w:color w:val="auto"/>
          <w:w w:val="100"/>
        </w:rPr>
      </w:pPr>
    </w:p>
    <w:p w14:paraId="39EC3A03" w14:textId="23A2156D" w:rsidR="00B33D73" w:rsidRDefault="00B33D73" w:rsidP="00B33D73">
      <w:pPr>
        <w:spacing w:before="100" w:beforeAutospacing="1" w:after="100" w:afterAutospacing="1"/>
        <w:jc w:val="center"/>
        <w:rPr>
          <w:color w:val="auto"/>
          <w:w w:val="100"/>
        </w:rPr>
      </w:pPr>
      <w:r w:rsidRPr="002646AC">
        <w:rPr>
          <w:color w:val="auto"/>
          <w:w w:val="100"/>
        </w:rPr>
        <w:t>Заявление</w:t>
      </w:r>
    </w:p>
    <w:p w14:paraId="551597F9" w14:textId="77777777" w:rsidR="002646AC" w:rsidRPr="002646AC" w:rsidRDefault="002646AC" w:rsidP="00B33D73">
      <w:pPr>
        <w:spacing w:before="100" w:beforeAutospacing="1" w:after="100" w:afterAutospacing="1"/>
        <w:jc w:val="center"/>
        <w:rPr>
          <w:color w:val="auto"/>
          <w:w w:val="100"/>
        </w:rPr>
      </w:pPr>
    </w:p>
    <w:p w14:paraId="367A4587" w14:textId="2AE87457" w:rsidR="00B33D73" w:rsidRPr="002646AC" w:rsidRDefault="00B33D73" w:rsidP="00B33D73">
      <w:pPr>
        <w:spacing w:before="100" w:beforeAutospacing="1" w:after="100" w:afterAutospacing="1"/>
        <w:jc w:val="center"/>
        <w:rPr>
          <w:bCs/>
        </w:rPr>
      </w:pPr>
      <w:r w:rsidRPr="002646AC">
        <w:rPr>
          <w:color w:val="auto"/>
          <w:w w:val="100"/>
        </w:rPr>
        <w:t xml:space="preserve">о </w:t>
      </w:r>
      <w:r w:rsidR="00021D0C" w:rsidRPr="002646AC">
        <w:rPr>
          <w:color w:val="auto"/>
          <w:w w:val="100"/>
        </w:rPr>
        <w:t>принятии решения о</w:t>
      </w:r>
      <w:r w:rsidRPr="002646AC">
        <w:rPr>
          <w:color w:val="auto"/>
          <w:w w:val="100"/>
        </w:rPr>
        <w:t xml:space="preserve"> </w:t>
      </w:r>
      <w:r w:rsidR="00021D0C" w:rsidRPr="002646AC">
        <w:rPr>
          <w:color w:val="auto"/>
          <w:w w:val="100"/>
        </w:rPr>
        <w:t>заключении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</w:p>
    <w:p w14:paraId="3C61F306" w14:textId="1CE08E2E" w:rsidR="00363072" w:rsidRPr="002646AC" w:rsidRDefault="00363072" w:rsidP="009A30EA">
      <w:pPr>
        <w:jc w:val="both"/>
      </w:pPr>
      <w:r w:rsidRPr="002646AC">
        <w:t>_______</w:t>
      </w:r>
      <w:r w:rsidRPr="002646AC">
        <w:rPr>
          <w:i/>
          <w:iCs/>
          <w:color w:val="auto"/>
          <w:w w:val="100"/>
          <w:u w:val="single"/>
        </w:rPr>
        <w:t>Иванов Иван Иванович</w:t>
      </w:r>
      <w:r w:rsidRPr="002646AC">
        <w:t>____________________________________</w:t>
      </w:r>
    </w:p>
    <w:p w14:paraId="14B4F2A4" w14:textId="77777777" w:rsidR="00363072" w:rsidRPr="002646AC" w:rsidRDefault="00363072" w:rsidP="009A30EA">
      <w:pPr>
        <w:jc w:val="both"/>
      </w:pPr>
      <w:r w:rsidRPr="002646AC">
        <w:t>(наименование юридического лица, индивидуального предпринимателя; фамилия имя отчество физического лица)</w:t>
      </w:r>
    </w:p>
    <w:p w14:paraId="69103E89" w14:textId="33CDB3D9" w:rsidR="00363072" w:rsidRPr="002646AC" w:rsidRDefault="00363072" w:rsidP="009A30EA">
      <w:pPr>
        <w:jc w:val="both"/>
      </w:pPr>
      <w:r w:rsidRPr="002646AC">
        <w:t xml:space="preserve">Свидетельство о регистрации юридического </w:t>
      </w:r>
      <w:proofErr w:type="gramStart"/>
      <w:r w:rsidRPr="002646AC">
        <w:t>лица:_</w:t>
      </w:r>
      <w:proofErr w:type="gramEnd"/>
      <w:r w:rsidRPr="002646AC">
        <w:t>______-_________________________</w:t>
      </w:r>
    </w:p>
    <w:p w14:paraId="2F3C0F9F" w14:textId="7C3EBD06" w:rsidR="00363072" w:rsidRPr="002646AC" w:rsidRDefault="00363072" w:rsidP="009A30EA">
      <w:pPr>
        <w:jc w:val="both"/>
      </w:pPr>
      <w:r w:rsidRPr="002646AC">
        <w:t>серия____ номер _____выдано________________________________________</w:t>
      </w:r>
    </w:p>
    <w:p w14:paraId="2E301849" w14:textId="7A60EE2D" w:rsidR="00363072" w:rsidRPr="002646AC" w:rsidRDefault="00363072" w:rsidP="009A30EA">
      <w:pPr>
        <w:jc w:val="both"/>
      </w:pPr>
      <w:r w:rsidRPr="002646AC">
        <w:t xml:space="preserve">Паспорт: серия </w:t>
      </w:r>
      <w:r w:rsidRPr="002646AC">
        <w:rPr>
          <w:i/>
          <w:iCs/>
          <w:u w:val="single"/>
        </w:rPr>
        <w:t>0300</w:t>
      </w:r>
      <w:r w:rsidRPr="002646AC">
        <w:t xml:space="preserve">_____ номер </w:t>
      </w:r>
      <w:r w:rsidRPr="002646AC">
        <w:rPr>
          <w:i/>
          <w:iCs/>
          <w:u w:val="single"/>
        </w:rPr>
        <w:t>777777</w:t>
      </w:r>
      <w:r w:rsidRPr="002646AC">
        <w:t xml:space="preserve">___________ выдан   </w:t>
      </w:r>
      <w:r w:rsidRPr="002646AC">
        <w:rPr>
          <w:i/>
          <w:spacing w:val="-2"/>
          <w:u w:val="single"/>
        </w:rPr>
        <w:t xml:space="preserve"> ОВД г. Горячий Ключ</w:t>
      </w:r>
      <w:r w:rsidRPr="002646AC">
        <w:t xml:space="preserve"> </w:t>
      </w:r>
    </w:p>
    <w:p w14:paraId="062073FA" w14:textId="79B2DC39" w:rsidR="00363072" w:rsidRPr="002646AC" w:rsidRDefault="00363072" w:rsidP="009A30EA">
      <w:pPr>
        <w:jc w:val="both"/>
      </w:pPr>
      <w:r w:rsidRPr="002646AC">
        <w:t>___________________________________________________________________________</w:t>
      </w:r>
    </w:p>
    <w:p w14:paraId="71EAF5CD" w14:textId="77777777" w:rsidR="009A30EA" w:rsidRPr="002646AC" w:rsidRDefault="00363072" w:rsidP="009A30EA">
      <w:pPr>
        <w:jc w:val="both"/>
      </w:pPr>
      <w:r w:rsidRPr="002646AC">
        <w:t xml:space="preserve">в лице: ______-_______________________________________________ </w:t>
      </w:r>
    </w:p>
    <w:p w14:paraId="260DEDED" w14:textId="67E5B202" w:rsidR="00363072" w:rsidRPr="002646AC" w:rsidRDefault="00363072" w:rsidP="009A30EA">
      <w:pPr>
        <w:jc w:val="both"/>
      </w:pPr>
      <w:r w:rsidRPr="002646AC">
        <w:t>действующего на основании __-_________________________________________</w:t>
      </w:r>
    </w:p>
    <w:p w14:paraId="7F6D6819" w14:textId="6188665A" w:rsidR="00363072" w:rsidRPr="002646AC" w:rsidRDefault="00363072" w:rsidP="009A30EA">
      <w:pPr>
        <w:jc w:val="both"/>
      </w:pPr>
      <w:r w:rsidRPr="002646AC">
        <w:t xml:space="preserve">адрес </w:t>
      </w:r>
      <w:proofErr w:type="gramStart"/>
      <w:r w:rsidRPr="002646AC">
        <w:t xml:space="preserve">регистрации </w:t>
      </w:r>
      <w:r w:rsidRPr="002646AC">
        <w:rPr>
          <w:i/>
          <w:iCs/>
          <w:color w:val="auto"/>
          <w:w w:val="100"/>
          <w:u w:val="single"/>
        </w:rPr>
        <w:t xml:space="preserve"> г.</w:t>
      </w:r>
      <w:proofErr w:type="gramEnd"/>
      <w:r w:rsidRPr="002646AC">
        <w:rPr>
          <w:i/>
          <w:iCs/>
          <w:color w:val="auto"/>
          <w:w w:val="100"/>
          <w:u w:val="single"/>
        </w:rPr>
        <w:t xml:space="preserve"> Горячий Ключ, ул. Пионерская, д. 18</w:t>
      </w:r>
      <w:r w:rsidRPr="002646AC">
        <w:t>_______________________</w:t>
      </w:r>
    </w:p>
    <w:p w14:paraId="233F8078" w14:textId="77777777" w:rsidR="00363072" w:rsidRPr="002646AC" w:rsidRDefault="00363072" w:rsidP="009A30EA">
      <w:pPr>
        <w:jc w:val="both"/>
      </w:pPr>
      <w:r w:rsidRPr="002646AC">
        <w:t>Прошу принять решение о заключении договора на размещение объекта:</w:t>
      </w:r>
    </w:p>
    <w:p w14:paraId="563038F6" w14:textId="1D834E73" w:rsidR="00363072" w:rsidRPr="002646AC" w:rsidRDefault="00363072" w:rsidP="009A30EA">
      <w:pPr>
        <w:jc w:val="both"/>
      </w:pPr>
      <w:r w:rsidRPr="002646AC">
        <w:rPr>
          <w:i/>
          <w:iCs/>
          <w:u w:val="single"/>
        </w:rPr>
        <w:lastRenderedPageBreak/>
        <w:t>элементов благоустройства территории, а именно вазоны с цветами</w:t>
      </w:r>
      <w:r w:rsidRPr="002646AC">
        <w:t>________________</w:t>
      </w:r>
    </w:p>
    <w:p w14:paraId="13060625" w14:textId="77777777" w:rsidR="00363072" w:rsidRPr="002646AC" w:rsidRDefault="00363072" w:rsidP="009A30EA">
      <w:pPr>
        <w:jc w:val="both"/>
      </w:pPr>
      <w:r w:rsidRPr="002646AC">
        <w:t>(наименование объекта)</w:t>
      </w:r>
    </w:p>
    <w:p w14:paraId="011391B9" w14:textId="483EB413" w:rsidR="00363072" w:rsidRPr="002646AC" w:rsidRDefault="00363072" w:rsidP="009A30EA">
      <w:pPr>
        <w:jc w:val="both"/>
      </w:pPr>
      <w:r w:rsidRPr="002646AC">
        <w:rPr>
          <w:bCs/>
        </w:rPr>
        <w:t xml:space="preserve">Основания необходимости размещения объекта: </w:t>
      </w:r>
      <w:r w:rsidRPr="002646AC">
        <w:rPr>
          <w:bCs/>
          <w:i/>
          <w:iCs/>
          <w:u w:val="single"/>
        </w:rPr>
        <w:t>благоустройство придомовой территории</w:t>
      </w:r>
      <w:r w:rsidRPr="002646AC">
        <w:rPr>
          <w:bCs/>
        </w:rPr>
        <w:t>____________________________________________________________________</w:t>
      </w:r>
    </w:p>
    <w:p w14:paraId="7FD360DA" w14:textId="3B09B3F4" w:rsidR="00363072" w:rsidRPr="002646AC" w:rsidRDefault="00363072" w:rsidP="009A30EA">
      <w:pPr>
        <w:jc w:val="both"/>
      </w:pPr>
      <w:r w:rsidRPr="002646AC">
        <w:t>на земельном участке по адресу (ориентиру</w:t>
      </w:r>
      <w:proofErr w:type="gramStart"/>
      <w:r w:rsidRPr="002646AC">
        <w:t>):_</w:t>
      </w:r>
      <w:proofErr w:type="gramEnd"/>
      <w:r w:rsidRPr="002646AC">
        <w:t>_</w:t>
      </w:r>
      <w:r w:rsidRPr="002646AC">
        <w:rPr>
          <w:i/>
          <w:iCs/>
          <w:color w:val="auto"/>
          <w:w w:val="100"/>
          <w:u w:val="single"/>
        </w:rPr>
        <w:t xml:space="preserve"> г. Горячий Ключ, ул. Пионерская, примыкает к земельному участку с кадастровым номером 23:41:0708001:17</w:t>
      </w:r>
      <w:r w:rsidRPr="002646AC">
        <w:t xml:space="preserve"> (город, район, улица, кадастровый номер участка, условный номер участка)</w:t>
      </w:r>
    </w:p>
    <w:p w14:paraId="6B378E18" w14:textId="14094E44" w:rsidR="00363072" w:rsidRPr="002646AC" w:rsidRDefault="00363072" w:rsidP="009A30EA">
      <w:pPr>
        <w:jc w:val="both"/>
      </w:pPr>
      <w:r w:rsidRPr="002646AC">
        <w:t xml:space="preserve">площадь </w:t>
      </w:r>
      <w:proofErr w:type="gramStart"/>
      <w:r w:rsidRPr="002646AC">
        <w:t>участка:_</w:t>
      </w:r>
      <w:proofErr w:type="gramEnd"/>
      <w:r w:rsidRPr="002646AC">
        <w:t>____</w:t>
      </w:r>
      <w:r w:rsidRPr="002646AC">
        <w:rPr>
          <w:i/>
          <w:iCs/>
          <w:u w:val="single"/>
        </w:rPr>
        <w:t>17 кв.м</w:t>
      </w:r>
      <w:r w:rsidRPr="002646AC">
        <w:rPr>
          <w:i/>
          <w:iCs/>
        </w:rPr>
        <w:t>._______________________________________________</w:t>
      </w:r>
    </w:p>
    <w:p w14:paraId="4D531525" w14:textId="26C16A1F" w:rsidR="00363072" w:rsidRPr="002646AC" w:rsidRDefault="00363072" w:rsidP="009A30EA">
      <w:pPr>
        <w:jc w:val="both"/>
      </w:pPr>
      <w:r w:rsidRPr="002646AC">
        <w:t xml:space="preserve">сроком на </w:t>
      </w:r>
      <w:r w:rsidRPr="002646AC">
        <w:rPr>
          <w:u w:val="single"/>
        </w:rPr>
        <w:tab/>
      </w:r>
      <w:r w:rsidRPr="002646AC">
        <w:rPr>
          <w:i/>
          <w:iCs/>
          <w:u w:val="single"/>
        </w:rPr>
        <w:t>60</w:t>
      </w:r>
      <w:r w:rsidRPr="002646AC">
        <w:rPr>
          <w:u w:val="single"/>
        </w:rPr>
        <w:tab/>
      </w:r>
      <w:r w:rsidRPr="002646AC">
        <w:t xml:space="preserve"> </w:t>
      </w:r>
      <w:proofErr w:type="gramStart"/>
      <w:r w:rsidRPr="002646AC">
        <w:t>месяца</w:t>
      </w:r>
      <w:proofErr w:type="gramEnd"/>
      <w:r w:rsidRPr="002646AC">
        <w:t>(ев)</w:t>
      </w:r>
    </w:p>
    <w:p w14:paraId="075F11F9" w14:textId="77777777" w:rsidR="00363072" w:rsidRPr="002646AC" w:rsidRDefault="00363072" w:rsidP="009A30EA">
      <w:pPr>
        <w:pStyle w:val="aa"/>
        <w:rPr>
          <w:rFonts w:ascii="Times New Roman" w:hAnsi="Times New Roman" w:cs="Times New Roman"/>
          <w:bCs/>
          <w:sz w:val="28"/>
          <w:szCs w:val="28"/>
        </w:rPr>
      </w:pPr>
      <w:r w:rsidRPr="002646AC">
        <w:rPr>
          <w:rFonts w:ascii="Times New Roman" w:hAnsi="Times New Roman" w:cs="Times New Roman"/>
          <w:bCs/>
          <w:sz w:val="28"/>
          <w:szCs w:val="28"/>
        </w:rPr>
        <w:t>При этом сообщаю:</w:t>
      </w:r>
    </w:p>
    <w:p w14:paraId="2FC9AA3D" w14:textId="77777777" w:rsidR="007D0EB9" w:rsidRPr="002646AC" w:rsidRDefault="007D0EB9" w:rsidP="009A30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w w:val="100"/>
        </w:rPr>
      </w:pPr>
      <w:r w:rsidRPr="002646AC">
        <w:rPr>
          <w:color w:val="auto"/>
          <w:w w:val="100"/>
        </w:rPr>
        <w:t>Планируемый к размещению объект относится к следующей категории объектов (нужное подчеркнуть):</w:t>
      </w:r>
    </w:p>
    <w:p w14:paraId="17512C04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1. Подземные линейные сооружения, а также их наземные части и сооружения, технологически необходимые для их использования, для размещения которых не требуется разрешения на строительство.</w:t>
      </w:r>
    </w:p>
    <w:p w14:paraId="201265C7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2. Водопроводы и водоводы всех видов, для размещения которых не требуется разрешения на строительство.</w:t>
      </w:r>
    </w:p>
    <w:p w14:paraId="7CD75257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3. Линейные сооружения канализации (в том числе ливневой) и водоотведения, для размещения которых не требуется разрешения на строительство.</w:t>
      </w:r>
    </w:p>
    <w:p w14:paraId="6B7EC5A5" w14:textId="77777777" w:rsidR="002646AC" w:rsidRPr="002646AC" w:rsidRDefault="002646AC" w:rsidP="002646AC">
      <w:pPr>
        <w:rPr>
          <w:bCs/>
          <w:u w:val="single"/>
        </w:rPr>
      </w:pPr>
      <w:r w:rsidRPr="002646AC">
        <w:rPr>
          <w:bCs/>
          <w:u w:val="single"/>
        </w:rPr>
        <w:t>4. 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территории.</w:t>
      </w:r>
    </w:p>
    <w:p w14:paraId="79713676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4.1. Пандусы и другие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сооружений.</w:t>
      </w:r>
    </w:p>
    <w:p w14:paraId="07433FE3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 xml:space="preserve">5. Линии электропередачи классом напряжения до 35 </w:t>
      </w:r>
      <w:proofErr w:type="spellStart"/>
      <w:r w:rsidRPr="002646AC">
        <w:rPr>
          <w:bCs/>
        </w:rPr>
        <w:t>кВ</w:t>
      </w:r>
      <w:proofErr w:type="spellEnd"/>
      <w:r w:rsidRPr="002646AC">
        <w:rPr>
          <w:bCs/>
        </w:rPr>
        <w:t>, а также связанные с ними трансформаторные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строительство.</w:t>
      </w:r>
    </w:p>
    <w:p w14:paraId="39F6940C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6.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разрешения на строительство.</w:t>
      </w:r>
    </w:p>
    <w:p w14:paraId="439A6D1F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7. Тепловые сети всех видов, включая сети горячего водоснабжения, для размещения которых не требуется разрешения на строительство.</w:t>
      </w:r>
    </w:p>
    <w:p w14:paraId="16591329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8. Геодезические пункты государственной геодезической сети, нивелирные пункты государственной нивелирной сети, гравиметрические пункты государственной гравиметрической сети, а также геодезические пункты геодезических сетей специального назначения, геодезические, межевые, предупреждающие и иные знаки, включая информационные табло (стелы) и флагштоки.</w:t>
      </w:r>
    </w:p>
    <w:p w14:paraId="7240B7A6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9. Защитные сооружения гражданской обороны, сооружения инженерной защиты, для размещения которых не требуется разрешения на строительство.</w:t>
      </w:r>
    </w:p>
    <w:p w14:paraId="37D25E81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10. Объекты, предназначенные для обеспечения пользования недрами, для размещения которых не требуется разрешения на строительство.</w:t>
      </w:r>
    </w:p>
    <w:p w14:paraId="1C8056CE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11. Линии связи, линейно-кабельные сооружения связи и иные сооружения связи, для размещения которых не требуется разрешения на строительство.</w:t>
      </w:r>
    </w:p>
    <w:p w14:paraId="028ECB72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 xml:space="preserve">12. Проезды, в том числе </w:t>
      </w:r>
      <w:proofErr w:type="spellStart"/>
      <w:r w:rsidRPr="002646AC">
        <w:rPr>
          <w:bCs/>
        </w:rPr>
        <w:t>вдольтрассовые</w:t>
      </w:r>
      <w:proofErr w:type="spellEnd"/>
      <w:r w:rsidRPr="002646AC">
        <w:rPr>
          <w:bCs/>
        </w:rPr>
        <w:t>, и подъездные дороги, для размещения которых не требуется разрешения на строительство.</w:t>
      </w:r>
    </w:p>
    <w:p w14:paraId="3B1F8724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13. Пожарные водоемы и места сосредоточения средств пожаротушения.</w:t>
      </w:r>
    </w:p>
    <w:p w14:paraId="439048CC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14. Пруды-испарители.</w:t>
      </w:r>
    </w:p>
    <w:p w14:paraId="114586FD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15. Отдельно стоящие ветроэнергетические установки и солнечные батареи, для размещения которых не требуется разрешения на строительство.</w:t>
      </w:r>
    </w:p>
    <w:p w14:paraId="33585953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16. Пункты охраны правопорядка и стационарные посты дорожно-патрульной службы, для размещения которых не требуется разрешения на строительство.</w:t>
      </w:r>
    </w:p>
    <w:p w14:paraId="5F678E95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17. Пункты весового контроля автомобилей, для размещения которых не требуется разрешения на строительство.</w:t>
      </w:r>
    </w:p>
    <w:p w14:paraId="22D5C445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18. 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домов.</w:t>
      </w:r>
    </w:p>
    <w:p w14:paraId="7DD7523F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19. Нестационарные объекты для оказания услуг общественного питания (кафе предприятий общественного питания), бытовых услуг, нестационарные объекты для организации обслуживания зон отдыха населения, в том числе на пляжных территориях в прибрежных защитных полосах водных объектов (теневые навесы, аэрарии, солярии, кабинки для переодевания, душевые кабинки, временные павильоны и киоски, туалеты, питьевые фонтанчики и другое оборудование, в том числе для санитарной очистки территории, пункты проката инвентаря, медицинские пункты первой помощи, площадки или поляны для пикников, танцевальные, спортивные и детские игровые площадки и городки), за исключением расположенных на землях лесного фонда указанных нестационарных объектов.</w:t>
      </w:r>
    </w:p>
    <w:p w14:paraId="487B2A28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20. Лодочные станции, для размещения которых не требуется разрешения на строительство.</w:t>
      </w:r>
    </w:p>
    <w:p w14:paraId="380D1055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21. Объекты, предназначенные для обеспечения безопасности людей на водных объектах, сооружения водно-спасательных станций и постов в береговой и прибрежной защитных полосах водных объектов, для размещения которых не требуется разрешения на строительство.</w:t>
      </w:r>
    </w:p>
    <w:p w14:paraId="68385183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 xml:space="preserve">22. Пункты и места приема (сбора) вторичного сырья и вторичных ресурсов, для размещения которых </w:t>
      </w:r>
      <w:proofErr w:type="gramStart"/>
      <w:r w:rsidRPr="002646AC">
        <w:rPr>
          <w:bCs/>
        </w:rPr>
        <w:t>не  требуется</w:t>
      </w:r>
      <w:proofErr w:type="gramEnd"/>
      <w:r w:rsidRPr="002646AC">
        <w:rPr>
          <w:bCs/>
        </w:rPr>
        <w:t xml:space="preserve"> разрешения на строительство.</w:t>
      </w:r>
    </w:p>
    <w:p w14:paraId="539BF71D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23. Передвижные цирки, передвижные зоопарки и передвижные луна-парки.</w:t>
      </w:r>
    </w:p>
    <w:p w14:paraId="2163FC49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24. Сезонные аттракционы, палатки и лотки, размещаемые в целях организации ярмарок, на которых в том числе осуществляется реализация продуктов питания и сельскохозяйственной продукции, за исключением расположенных на землях лесного фонда указанных аттракционов, палаток и лотков.</w:t>
      </w:r>
    </w:p>
    <w:p w14:paraId="13D253D0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25. Временные сооружения и (или) временные конструкции, предназначенные для организации стоянки и (или) хранения (нахождения) велосипедов, средств индивидуальной мобильности, различного спортивного инвентаря в пределах таких сооружений и (или) конструкций, для размещения которых не требуется разрешения на строительство.</w:t>
      </w:r>
    </w:p>
    <w:p w14:paraId="06E61D7F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26. Спортивные и детские площадки.</w:t>
      </w:r>
    </w:p>
    <w:p w14:paraId="450636D3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27. Площадки для дрессировки собак, площадки для выгула собак, а также голубятни.</w:t>
      </w:r>
    </w:p>
    <w:p w14:paraId="1A722481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28. Платежные терминалы для оплаты услуг и штрафов.</w:t>
      </w:r>
    </w:p>
    <w:p w14:paraId="27EF3943" w14:textId="77777777" w:rsidR="002646AC" w:rsidRPr="002646AC" w:rsidRDefault="002646AC" w:rsidP="002646AC">
      <w:pPr>
        <w:rPr>
          <w:bCs/>
        </w:rPr>
      </w:pPr>
    </w:p>
    <w:p w14:paraId="1F74955C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29. Общественные туалеты нестационарного типа.</w:t>
      </w:r>
    </w:p>
    <w:p w14:paraId="5692B1FA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30. Зарядные станции (терминалы) для электротранспорта.</w:t>
      </w:r>
    </w:p>
    <w:p w14:paraId="54C2AF91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31. 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продаж).</w:t>
      </w:r>
    </w:p>
    <w:p w14:paraId="4BD62F28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31 1. Площадки для размещения строительной техники и грузов для осуществления капитального или текущего ремонта объектов капитального строительства.</w:t>
      </w:r>
    </w:p>
    <w:p w14:paraId="72DBF76E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32.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(мобильные комплексы производственного быта, офисы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</w:r>
    </w:p>
    <w:p w14:paraId="7BB0385C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33. Мобильные здания, сооружения, предназначенные для пребывания, размещения осужденных, отбывающих наказание в виде принудительных работ, а также работников уголовно-исполнительной системы в целях обеспечения деятельности исправительных центров, изолированных участков, функционирующих как исправительные центры.</w:t>
      </w:r>
    </w:p>
    <w:p w14:paraId="326F15F0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 xml:space="preserve">34. Технические средства, которые обеспечивают возможность резервирования даты и времени в целях пересечения </w:t>
      </w:r>
      <w:proofErr w:type="gramStart"/>
      <w:r w:rsidRPr="002646AC">
        <w:rPr>
          <w:bCs/>
        </w:rPr>
        <w:t>государственной границы Российской Федерации и соблюдения</w:t>
      </w:r>
      <w:proofErr w:type="gramEnd"/>
      <w:r w:rsidRPr="002646AC">
        <w:rPr>
          <w:bCs/>
        </w:rPr>
        <w:t xml:space="preserve"> зарезервированных даты и времени и которыми оборудуются площадки для стоянки грузовых транспортных средств.</w:t>
      </w:r>
    </w:p>
    <w:p w14:paraId="6AA95D0B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35. Палаточные туристско-оздоровительные лагеря, за исключением случаев их размещения на землях или земельных участках лесного фонда либо землях или земельных участках сельскохозяйственного назначения.</w:t>
      </w:r>
    </w:p>
    <w:p w14:paraId="7E636C6C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36. Контейнерная площадка для накопления твердых коммунальных отходов.</w:t>
      </w:r>
    </w:p>
    <w:p w14:paraId="47436DFC" w14:textId="77777777" w:rsidR="002646AC" w:rsidRPr="002646AC" w:rsidRDefault="002646AC" w:rsidP="002646AC">
      <w:pPr>
        <w:rPr>
          <w:bCs/>
        </w:rPr>
      </w:pPr>
      <w:r w:rsidRPr="002646AC">
        <w:rPr>
          <w:bCs/>
        </w:rPr>
        <w:t>37. Временные сооружения и (или) временные конструкции, предназначенные для организации и проведения культурных мероприятий, для размещения которых не требуется разрешения на строительство.</w:t>
      </w:r>
    </w:p>
    <w:p w14:paraId="324BA9C2" w14:textId="77777777" w:rsidR="002646AC" w:rsidRPr="002646AC" w:rsidRDefault="002646AC" w:rsidP="00264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2646AC">
        <w:rPr>
          <w:bCs/>
        </w:rPr>
        <w:t>38. Площадка, оборудованная для хранения снежных масс в зимний период.</w:t>
      </w:r>
    </w:p>
    <w:p w14:paraId="268BC789" w14:textId="1BBC58A9" w:rsidR="00B33D73" w:rsidRPr="002646AC" w:rsidRDefault="00B33D73" w:rsidP="00264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646AC">
        <w:t xml:space="preserve">Обязуюсь обо всех изменениях, связанных с приведенными в настоящем заявлении сведениями, сообщать </w:t>
      </w:r>
      <w:proofErr w:type="gramStart"/>
      <w:r w:rsidRPr="002646AC">
        <w:t>в:_</w:t>
      </w:r>
      <w:proofErr w:type="gramEnd"/>
      <w:r w:rsidRPr="002646AC">
        <w:t>_</w:t>
      </w:r>
      <w:r w:rsidR="00AA1B7C" w:rsidRPr="002646AC">
        <w:rPr>
          <w:i/>
          <w:iCs/>
          <w:u w:val="single"/>
        </w:rPr>
        <w:t>Администрацию муниципального образования</w:t>
      </w:r>
      <w:r w:rsidR="009A30EA" w:rsidRPr="002646AC">
        <w:rPr>
          <w:i/>
          <w:iCs/>
          <w:u w:val="single"/>
        </w:rPr>
        <w:t xml:space="preserve"> муниципальный округ</w:t>
      </w:r>
      <w:r w:rsidR="00AA1B7C" w:rsidRPr="002646AC">
        <w:rPr>
          <w:i/>
          <w:iCs/>
          <w:u w:val="single"/>
        </w:rPr>
        <w:t xml:space="preserve"> город Горячий</w:t>
      </w:r>
      <w:r w:rsidR="00AA1B7C" w:rsidRPr="002646AC">
        <w:rPr>
          <w:i/>
          <w:iCs/>
        </w:rPr>
        <w:t xml:space="preserve"> </w:t>
      </w:r>
      <w:r w:rsidR="00AA1B7C" w:rsidRPr="002646AC">
        <w:rPr>
          <w:i/>
          <w:iCs/>
          <w:u w:val="single"/>
        </w:rPr>
        <w:t>Ключ Краснодарского края</w:t>
      </w:r>
    </w:p>
    <w:p w14:paraId="5B729D9F" w14:textId="77777777" w:rsidR="00B33D73" w:rsidRPr="002646AC" w:rsidRDefault="00B33D73" w:rsidP="009A30EA">
      <w:pPr>
        <w:ind w:firstLine="720"/>
        <w:jc w:val="both"/>
      </w:pPr>
      <w:r w:rsidRPr="002646AC">
        <w:t xml:space="preserve">         (наименование уполномоченного органа)</w:t>
      </w:r>
    </w:p>
    <w:p w14:paraId="23202D25" w14:textId="2F7C0770" w:rsidR="00363072" w:rsidRPr="002646AC" w:rsidRDefault="00363072" w:rsidP="009A30EA">
      <w:pPr>
        <w:jc w:val="both"/>
        <w:rPr>
          <w:bCs/>
          <w:spacing w:val="-2"/>
        </w:rPr>
      </w:pPr>
      <w:r w:rsidRPr="002646AC">
        <w:rPr>
          <w:bCs/>
          <w:spacing w:val="-2"/>
        </w:rPr>
        <w:t>Почтовый адрес и (или) адрес электронной почты для связи с заявителем: _</w:t>
      </w:r>
      <w:r w:rsidRPr="002646AC">
        <w:rPr>
          <w:bCs/>
          <w:i/>
          <w:iCs/>
          <w:spacing w:val="-2"/>
          <w:u w:val="single"/>
        </w:rPr>
        <w:t>г. Горячий Ключ, ул. Пионерская, д. 18</w:t>
      </w:r>
      <w:r w:rsidRPr="002646AC">
        <w:rPr>
          <w:bCs/>
          <w:spacing w:val="-2"/>
        </w:rPr>
        <w:t>___________________________________________</w:t>
      </w:r>
    </w:p>
    <w:p w14:paraId="24709A3E" w14:textId="177BF575" w:rsidR="00363072" w:rsidRPr="002646AC" w:rsidRDefault="00363072" w:rsidP="009A30EA">
      <w:pPr>
        <w:jc w:val="both"/>
        <w:rPr>
          <w:bCs/>
          <w:spacing w:val="-2"/>
        </w:rPr>
      </w:pPr>
      <w:r w:rsidRPr="002646AC">
        <w:rPr>
          <w:bCs/>
          <w:spacing w:val="-2"/>
        </w:rPr>
        <w:t xml:space="preserve">Телефон (факс): </w:t>
      </w:r>
      <w:r w:rsidRPr="002646AC">
        <w:rPr>
          <w:bCs/>
          <w:i/>
          <w:iCs/>
          <w:spacing w:val="-2"/>
          <w:u w:val="single"/>
        </w:rPr>
        <w:t>8918321</w:t>
      </w:r>
      <w:r w:rsidR="00E979B0" w:rsidRPr="002646AC">
        <w:rPr>
          <w:bCs/>
          <w:i/>
          <w:iCs/>
          <w:spacing w:val="-2"/>
          <w:u w:val="single"/>
        </w:rPr>
        <w:t>4</w:t>
      </w:r>
      <w:r w:rsidRPr="002646AC">
        <w:rPr>
          <w:bCs/>
          <w:i/>
          <w:iCs/>
          <w:spacing w:val="-2"/>
          <w:u w:val="single"/>
        </w:rPr>
        <w:t>5</w:t>
      </w:r>
      <w:r w:rsidR="00E979B0" w:rsidRPr="002646AC">
        <w:rPr>
          <w:bCs/>
          <w:i/>
          <w:iCs/>
          <w:spacing w:val="-2"/>
          <w:u w:val="single"/>
        </w:rPr>
        <w:t>6</w:t>
      </w:r>
      <w:r w:rsidRPr="002646AC">
        <w:rPr>
          <w:bCs/>
          <w:i/>
          <w:iCs/>
          <w:spacing w:val="-2"/>
          <w:u w:val="single"/>
        </w:rPr>
        <w:t>7</w:t>
      </w:r>
      <w:r w:rsidRPr="002646AC">
        <w:rPr>
          <w:bCs/>
          <w:i/>
          <w:iCs/>
          <w:spacing w:val="-2"/>
        </w:rPr>
        <w:t>_</w:t>
      </w:r>
      <w:r w:rsidRPr="002646AC">
        <w:rPr>
          <w:bCs/>
          <w:spacing w:val="-2"/>
        </w:rPr>
        <w:t>___________________________________________________</w:t>
      </w:r>
    </w:p>
    <w:p w14:paraId="0EDA000A" w14:textId="6E6CCC52" w:rsidR="00363072" w:rsidRPr="002646AC" w:rsidRDefault="00363072" w:rsidP="009A30EA">
      <w:pPr>
        <w:jc w:val="both"/>
        <w:rPr>
          <w:bCs/>
          <w:spacing w:val="-2"/>
        </w:rPr>
      </w:pPr>
      <w:r w:rsidRPr="002646AC">
        <w:rPr>
          <w:bCs/>
          <w:spacing w:val="-2"/>
        </w:rPr>
        <w:t xml:space="preserve">Согласен на обработку моих персональных данных, указанных в настоящем заявлении, в соответствии со статьей 9 Федерального закона </w:t>
      </w:r>
      <w:r w:rsidR="00576C9E" w:rsidRPr="002646AC">
        <w:rPr>
          <w:bCs/>
          <w:spacing w:val="-2"/>
        </w:rPr>
        <w:t xml:space="preserve">от 27 июля 2006 г. № 152 – ФЗ </w:t>
      </w:r>
      <w:r w:rsidRPr="002646AC">
        <w:rPr>
          <w:bCs/>
          <w:spacing w:val="-2"/>
        </w:rPr>
        <w:t>«О персональных данных» в целях получения мной муниципальной услуги.</w:t>
      </w:r>
    </w:p>
    <w:p w14:paraId="1BBA380C" w14:textId="77777777" w:rsidR="00363072" w:rsidRDefault="00363072" w:rsidP="00B33D73">
      <w:pPr>
        <w:ind w:firstLine="720"/>
        <w:jc w:val="center"/>
        <w:rPr>
          <w:sz w:val="24"/>
          <w:szCs w:val="24"/>
        </w:rPr>
      </w:pPr>
    </w:p>
    <w:p w14:paraId="5715C835" w14:textId="3025697C" w:rsidR="00B33D73" w:rsidRDefault="00B33D73" w:rsidP="00B33D73">
      <w:pPr>
        <w:ind w:firstLine="720"/>
        <w:jc w:val="center"/>
      </w:pPr>
      <w:r>
        <w:tab/>
      </w:r>
    </w:p>
    <w:p w14:paraId="79AE8539" w14:textId="1D665CE0" w:rsidR="00B33D73" w:rsidRDefault="00B33D73" w:rsidP="00B33D73">
      <w:r>
        <w:t>____________________________                               _______</w:t>
      </w:r>
      <w:r w:rsidR="002425AA" w:rsidRPr="002425AA">
        <w:rPr>
          <w:i/>
          <w:iCs/>
          <w:u w:val="single"/>
        </w:rPr>
        <w:t xml:space="preserve">Иванов </w:t>
      </w:r>
      <w:proofErr w:type="gramStart"/>
      <w:r w:rsidR="002425AA" w:rsidRPr="002425AA">
        <w:rPr>
          <w:i/>
          <w:iCs/>
          <w:u w:val="single"/>
        </w:rPr>
        <w:t>И.И.</w:t>
      </w:r>
      <w:proofErr w:type="gramEnd"/>
      <w:r>
        <w:t>_____________</w:t>
      </w:r>
    </w:p>
    <w:p w14:paraId="3739D218" w14:textId="77777777" w:rsidR="00B33D73" w:rsidRDefault="00B33D73" w:rsidP="00B33D73">
      <w:pPr>
        <w:rPr>
          <w:sz w:val="24"/>
          <w:szCs w:val="24"/>
        </w:rPr>
      </w:pPr>
      <w:r>
        <w:rPr>
          <w:sz w:val="24"/>
          <w:szCs w:val="24"/>
        </w:rPr>
        <w:t xml:space="preserve">         (подпись)</w:t>
      </w:r>
      <w:r>
        <w:rPr>
          <w:sz w:val="24"/>
          <w:szCs w:val="24"/>
        </w:rPr>
        <w:tab/>
      </w:r>
      <w:r>
        <w:tab/>
        <w:t xml:space="preserve">                                                                          </w:t>
      </w:r>
      <w:proofErr w:type="gramStart"/>
      <w:r>
        <w:t xml:space="preserve">   (</w:t>
      </w:r>
      <w:proofErr w:type="gramEnd"/>
      <w:r>
        <w:rPr>
          <w:sz w:val="24"/>
          <w:szCs w:val="24"/>
        </w:rPr>
        <w:t xml:space="preserve">Ф.И.О.) </w:t>
      </w:r>
    </w:p>
    <w:p w14:paraId="403DBC42" w14:textId="77777777" w:rsidR="00B33D73" w:rsidRDefault="00B33D73" w:rsidP="00B33D7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М.П. (при наличии)</w:t>
      </w:r>
    </w:p>
    <w:p w14:paraId="1B6C0C24" w14:textId="77777777" w:rsidR="00B33D73" w:rsidRDefault="00B33D73" w:rsidP="00B33D73">
      <w:pPr>
        <w:ind w:firstLine="720"/>
      </w:pPr>
    </w:p>
    <w:p w14:paraId="1B1A8497" w14:textId="450F9FFB" w:rsidR="00B33D73" w:rsidRDefault="00B33D73" w:rsidP="00B33D73">
      <w:r>
        <w:t>«_</w:t>
      </w:r>
      <w:r w:rsidR="002425AA" w:rsidRPr="00363072">
        <w:rPr>
          <w:i/>
          <w:iCs/>
        </w:rPr>
        <w:t>1</w:t>
      </w:r>
      <w:r w:rsidR="007D0EB9" w:rsidRPr="00363072">
        <w:rPr>
          <w:i/>
          <w:iCs/>
        </w:rPr>
        <w:t>0</w:t>
      </w:r>
      <w:r w:rsidR="00654BC3">
        <w:rPr>
          <w:i/>
          <w:iCs/>
        </w:rPr>
        <w:t xml:space="preserve"> </w:t>
      </w:r>
      <w:r w:rsidRPr="00363072">
        <w:rPr>
          <w:i/>
          <w:iCs/>
        </w:rPr>
        <w:t>_</w:t>
      </w:r>
      <w:proofErr w:type="gramStart"/>
      <w:r w:rsidRPr="00363072">
        <w:rPr>
          <w:i/>
          <w:iCs/>
        </w:rPr>
        <w:t>_»  _</w:t>
      </w:r>
      <w:proofErr w:type="gramEnd"/>
      <w:r w:rsidRPr="00363072">
        <w:rPr>
          <w:i/>
          <w:iCs/>
        </w:rPr>
        <w:t>__</w:t>
      </w:r>
      <w:r w:rsidR="009A30EA">
        <w:rPr>
          <w:i/>
          <w:iCs/>
        </w:rPr>
        <w:t>октября</w:t>
      </w:r>
      <w:r w:rsidRPr="00363072">
        <w:t>____</w:t>
      </w:r>
      <w:r>
        <w:t>20</w:t>
      </w:r>
      <w:r w:rsidRPr="002425AA">
        <w:rPr>
          <w:i/>
          <w:iCs/>
        </w:rPr>
        <w:t>2</w:t>
      </w:r>
      <w:r w:rsidR="009A30EA">
        <w:rPr>
          <w:i/>
          <w:iCs/>
        </w:rPr>
        <w:t>5</w:t>
      </w:r>
      <w:r>
        <w:t>г.</w:t>
      </w:r>
      <w:r w:rsidR="00D142E1">
        <w:t>».</w:t>
      </w:r>
    </w:p>
    <w:p w14:paraId="0D0DD7B1" w14:textId="77777777" w:rsidR="00AD3ADF" w:rsidRDefault="00AD3ADF" w:rsidP="00B33D73">
      <w:pPr>
        <w:jc w:val="center"/>
      </w:pPr>
    </w:p>
    <w:p w14:paraId="4287508D" w14:textId="77777777" w:rsidR="002409FA" w:rsidRDefault="002409FA" w:rsidP="00B33D73">
      <w:pPr>
        <w:jc w:val="center"/>
      </w:pPr>
    </w:p>
    <w:bookmarkEnd w:id="0"/>
    <w:p w14:paraId="2E6679A7" w14:textId="77777777" w:rsidR="009A30EA" w:rsidRPr="009A30EA" w:rsidRDefault="009A30EA" w:rsidP="009A30EA">
      <w:pPr>
        <w:jc w:val="both"/>
        <w:rPr>
          <w:rFonts w:cs="Calibri"/>
          <w:color w:val="auto"/>
          <w:spacing w:val="-2"/>
          <w:w w:val="100"/>
        </w:rPr>
      </w:pPr>
      <w:r w:rsidRPr="009A30EA">
        <w:rPr>
          <w:rFonts w:cs="Calibri"/>
          <w:color w:val="auto"/>
          <w:spacing w:val="-2"/>
          <w:w w:val="100"/>
        </w:rPr>
        <w:t>Заместитель начальника управления,</w:t>
      </w:r>
    </w:p>
    <w:p w14:paraId="2C55D835" w14:textId="77777777" w:rsidR="009A30EA" w:rsidRPr="009A30EA" w:rsidRDefault="009A30EA" w:rsidP="009A30EA">
      <w:pPr>
        <w:jc w:val="both"/>
        <w:rPr>
          <w:rFonts w:cs="Calibri"/>
          <w:color w:val="auto"/>
          <w:spacing w:val="-2"/>
          <w:w w:val="100"/>
        </w:rPr>
      </w:pPr>
      <w:r w:rsidRPr="009A30EA">
        <w:rPr>
          <w:rFonts w:cs="Calibri"/>
          <w:color w:val="auto"/>
          <w:spacing w:val="-2"/>
          <w:w w:val="100"/>
        </w:rPr>
        <w:t>начальник отдела земельных отношений</w:t>
      </w:r>
    </w:p>
    <w:p w14:paraId="7454293D" w14:textId="77777777" w:rsidR="009A30EA" w:rsidRPr="009A30EA" w:rsidRDefault="009A30EA" w:rsidP="009A30EA">
      <w:pPr>
        <w:jc w:val="both"/>
        <w:rPr>
          <w:rFonts w:cs="Calibri"/>
          <w:color w:val="auto"/>
          <w:spacing w:val="-2"/>
          <w:w w:val="100"/>
        </w:rPr>
      </w:pPr>
      <w:r w:rsidRPr="009A30EA">
        <w:rPr>
          <w:rFonts w:cs="Calibri"/>
          <w:color w:val="auto"/>
          <w:spacing w:val="-2"/>
          <w:w w:val="100"/>
        </w:rPr>
        <w:t>управления имущественных и земельных отношений</w:t>
      </w:r>
    </w:p>
    <w:p w14:paraId="5BBF0E02" w14:textId="77777777" w:rsidR="009A30EA" w:rsidRPr="009A30EA" w:rsidRDefault="009A30EA" w:rsidP="009A30EA">
      <w:pPr>
        <w:jc w:val="both"/>
        <w:rPr>
          <w:rFonts w:cs="Calibri"/>
          <w:color w:val="auto"/>
          <w:spacing w:val="-2"/>
          <w:w w:val="100"/>
        </w:rPr>
      </w:pPr>
      <w:r w:rsidRPr="009A30EA">
        <w:rPr>
          <w:rFonts w:cs="Calibri"/>
          <w:color w:val="auto"/>
          <w:spacing w:val="-2"/>
          <w:w w:val="100"/>
        </w:rPr>
        <w:t>администрации муниципального образования</w:t>
      </w:r>
    </w:p>
    <w:p w14:paraId="4B893E83" w14:textId="77777777" w:rsidR="009A30EA" w:rsidRPr="009A30EA" w:rsidRDefault="009A30EA" w:rsidP="009A30EA">
      <w:pPr>
        <w:jc w:val="both"/>
        <w:rPr>
          <w:rFonts w:cs="Calibri"/>
          <w:color w:val="auto"/>
          <w:spacing w:val="-2"/>
          <w:w w:val="100"/>
        </w:rPr>
      </w:pPr>
      <w:r w:rsidRPr="009A30EA">
        <w:rPr>
          <w:rFonts w:cs="Calibri"/>
          <w:color w:val="auto"/>
          <w:spacing w:val="-2"/>
          <w:w w:val="100"/>
        </w:rPr>
        <w:t>муниципальный округ город Горячий Ключ</w:t>
      </w:r>
    </w:p>
    <w:p w14:paraId="5621FD86" w14:textId="09FCA2B4" w:rsidR="002409FA" w:rsidRDefault="009A30EA" w:rsidP="009A30EA">
      <w:pPr>
        <w:jc w:val="both"/>
      </w:pPr>
      <w:r w:rsidRPr="009A30EA">
        <w:rPr>
          <w:rFonts w:cs="Calibri"/>
          <w:color w:val="auto"/>
          <w:spacing w:val="-2"/>
          <w:w w:val="100"/>
        </w:rPr>
        <w:t xml:space="preserve">Краснодарского края                                                                           </w:t>
      </w:r>
      <w:r>
        <w:rPr>
          <w:rFonts w:cs="Calibri"/>
          <w:color w:val="auto"/>
          <w:spacing w:val="-2"/>
          <w:w w:val="100"/>
        </w:rPr>
        <w:t xml:space="preserve">   </w:t>
      </w:r>
      <w:proofErr w:type="gramStart"/>
      <w:r w:rsidRPr="009A30EA">
        <w:rPr>
          <w:rFonts w:cs="Calibri"/>
          <w:color w:val="auto"/>
          <w:spacing w:val="-2"/>
          <w:w w:val="100"/>
        </w:rPr>
        <w:t>Т.В.</w:t>
      </w:r>
      <w:proofErr w:type="gramEnd"/>
      <w:r w:rsidRPr="009A30EA">
        <w:rPr>
          <w:rFonts w:cs="Calibri"/>
          <w:color w:val="auto"/>
          <w:spacing w:val="-2"/>
          <w:w w:val="100"/>
        </w:rPr>
        <w:t xml:space="preserve"> Воробьева</w:t>
      </w:r>
    </w:p>
    <w:sectPr w:rsidR="002409FA" w:rsidSect="00E1052C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F74D7" w14:textId="77777777" w:rsidR="00B3012D" w:rsidRDefault="00B3012D" w:rsidP="00115C13">
      <w:r>
        <w:separator/>
      </w:r>
    </w:p>
  </w:endnote>
  <w:endnote w:type="continuationSeparator" w:id="0">
    <w:p w14:paraId="63E9970F" w14:textId="77777777" w:rsidR="00B3012D" w:rsidRDefault="00B3012D" w:rsidP="00115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50D35" w14:textId="77777777" w:rsidR="00B3012D" w:rsidRDefault="00B3012D" w:rsidP="00115C13">
      <w:r>
        <w:separator/>
      </w:r>
    </w:p>
  </w:footnote>
  <w:footnote w:type="continuationSeparator" w:id="0">
    <w:p w14:paraId="24DB0123" w14:textId="77777777" w:rsidR="00B3012D" w:rsidRDefault="00B3012D" w:rsidP="00115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E9D3B" w14:textId="77777777" w:rsidR="00DD6D9E" w:rsidRDefault="00A37F98" w:rsidP="00013C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A2A2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2ADFB" w14:textId="77777777" w:rsidR="00DD6D9E" w:rsidRDefault="00DD6D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2641934"/>
      <w:docPartObj>
        <w:docPartGallery w:val="Page Numbers (Top of Page)"/>
        <w:docPartUnique/>
      </w:docPartObj>
    </w:sdtPr>
    <w:sdtContent>
      <w:p w14:paraId="0C8A363D" w14:textId="5B94C010" w:rsidR="00453E44" w:rsidRDefault="00453E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3B3FFB" w14:textId="77777777" w:rsidR="00B05A5B" w:rsidRDefault="00B05A5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C1C32" w14:textId="5EAABD35" w:rsidR="00453E44" w:rsidRDefault="00453E44">
    <w:pPr>
      <w:pStyle w:val="a3"/>
      <w:jc w:val="center"/>
    </w:pPr>
  </w:p>
  <w:p w14:paraId="61B11C10" w14:textId="77777777" w:rsidR="00B05A5B" w:rsidRDefault="00B05A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79C5"/>
    <w:rsid w:val="00021D0C"/>
    <w:rsid w:val="000A1114"/>
    <w:rsid w:val="000A1632"/>
    <w:rsid w:val="00115C13"/>
    <w:rsid w:val="00125D8A"/>
    <w:rsid w:val="00152C1F"/>
    <w:rsid w:val="00162945"/>
    <w:rsid w:val="001810D0"/>
    <w:rsid w:val="001843C8"/>
    <w:rsid w:val="001940A8"/>
    <w:rsid w:val="001C77B3"/>
    <w:rsid w:val="001E5015"/>
    <w:rsid w:val="001E79C5"/>
    <w:rsid w:val="002067C2"/>
    <w:rsid w:val="00210638"/>
    <w:rsid w:val="002409FA"/>
    <w:rsid w:val="002425AA"/>
    <w:rsid w:val="002646AC"/>
    <w:rsid w:val="00301AAD"/>
    <w:rsid w:val="0031130C"/>
    <w:rsid w:val="003569BE"/>
    <w:rsid w:val="00363072"/>
    <w:rsid w:val="0036472B"/>
    <w:rsid w:val="00384968"/>
    <w:rsid w:val="00391B9D"/>
    <w:rsid w:val="003A72BA"/>
    <w:rsid w:val="003C36A9"/>
    <w:rsid w:val="004202D1"/>
    <w:rsid w:val="00421263"/>
    <w:rsid w:val="00453E44"/>
    <w:rsid w:val="00462DCB"/>
    <w:rsid w:val="00485C73"/>
    <w:rsid w:val="00502FD8"/>
    <w:rsid w:val="00532C52"/>
    <w:rsid w:val="00576C9E"/>
    <w:rsid w:val="00585EBC"/>
    <w:rsid w:val="005D071D"/>
    <w:rsid w:val="00623AC2"/>
    <w:rsid w:val="00654BC3"/>
    <w:rsid w:val="006A0FA0"/>
    <w:rsid w:val="006A2A24"/>
    <w:rsid w:val="006A6309"/>
    <w:rsid w:val="006B16B9"/>
    <w:rsid w:val="006B50DD"/>
    <w:rsid w:val="006B6A7F"/>
    <w:rsid w:val="006C11D1"/>
    <w:rsid w:val="0070062C"/>
    <w:rsid w:val="0072344E"/>
    <w:rsid w:val="00767505"/>
    <w:rsid w:val="0079454D"/>
    <w:rsid w:val="007B26BA"/>
    <w:rsid w:val="007D0EB9"/>
    <w:rsid w:val="007D7A2F"/>
    <w:rsid w:val="007F343A"/>
    <w:rsid w:val="007F650C"/>
    <w:rsid w:val="00836E11"/>
    <w:rsid w:val="00866D3A"/>
    <w:rsid w:val="0087151F"/>
    <w:rsid w:val="008752D2"/>
    <w:rsid w:val="00876A48"/>
    <w:rsid w:val="008B204E"/>
    <w:rsid w:val="008C3219"/>
    <w:rsid w:val="0093587E"/>
    <w:rsid w:val="00947CB6"/>
    <w:rsid w:val="0095716E"/>
    <w:rsid w:val="009764EF"/>
    <w:rsid w:val="009A30EA"/>
    <w:rsid w:val="009C2332"/>
    <w:rsid w:val="009D68C9"/>
    <w:rsid w:val="009F1641"/>
    <w:rsid w:val="00A22A77"/>
    <w:rsid w:val="00A37F98"/>
    <w:rsid w:val="00AA1B7C"/>
    <w:rsid w:val="00AD3ADF"/>
    <w:rsid w:val="00AE1E32"/>
    <w:rsid w:val="00AE691F"/>
    <w:rsid w:val="00B05A5B"/>
    <w:rsid w:val="00B10F76"/>
    <w:rsid w:val="00B2320A"/>
    <w:rsid w:val="00B3012D"/>
    <w:rsid w:val="00B309A6"/>
    <w:rsid w:val="00B33D73"/>
    <w:rsid w:val="00B36BC8"/>
    <w:rsid w:val="00B614AF"/>
    <w:rsid w:val="00B8459C"/>
    <w:rsid w:val="00BA52CC"/>
    <w:rsid w:val="00BC3527"/>
    <w:rsid w:val="00BC63E6"/>
    <w:rsid w:val="00C128CC"/>
    <w:rsid w:val="00C21AC0"/>
    <w:rsid w:val="00C54F4C"/>
    <w:rsid w:val="00CA4F4A"/>
    <w:rsid w:val="00CC5D79"/>
    <w:rsid w:val="00CF09E9"/>
    <w:rsid w:val="00D142E1"/>
    <w:rsid w:val="00D63337"/>
    <w:rsid w:val="00DD6D9E"/>
    <w:rsid w:val="00E1052C"/>
    <w:rsid w:val="00E26182"/>
    <w:rsid w:val="00E57B47"/>
    <w:rsid w:val="00E60303"/>
    <w:rsid w:val="00E92A84"/>
    <w:rsid w:val="00E979B0"/>
    <w:rsid w:val="00EA4503"/>
    <w:rsid w:val="00F117B1"/>
    <w:rsid w:val="00F14D8B"/>
    <w:rsid w:val="00F22665"/>
    <w:rsid w:val="00F23397"/>
    <w:rsid w:val="00F26CAF"/>
    <w:rsid w:val="00F36F80"/>
    <w:rsid w:val="00F4310A"/>
    <w:rsid w:val="00F52C16"/>
    <w:rsid w:val="00F6062F"/>
    <w:rsid w:val="00F95470"/>
    <w:rsid w:val="00FA0DFE"/>
    <w:rsid w:val="00FA4ACC"/>
    <w:rsid w:val="00FC3F65"/>
    <w:rsid w:val="00FD0379"/>
    <w:rsid w:val="00FE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69355"/>
  <w15:docId w15:val="{54478070-98A2-4ED7-8B6F-249F248E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14AF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1E79C5"/>
    <w:pPr>
      <w:keepNext/>
      <w:spacing w:before="240" w:after="60"/>
      <w:outlineLvl w:val="3"/>
    </w:pPr>
    <w:rPr>
      <w:b/>
      <w:bCs/>
      <w:color w:val="auto"/>
      <w:w w:val="1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E79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E7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E79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E79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79C5"/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character" w:styleId="a5">
    <w:name w:val="page number"/>
    <w:basedOn w:val="a0"/>
    <w:rsid w:val="001E79C5"/>
  </w:style>
  <w:style w:type="character" w:styleId="a6">
    <w:name w:val="Hyperlink"/>
    <w:rsid w:val="00BC63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C63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w w:val="1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C63E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BC63E6"/>
    <w:pPr>
      <w:spacing w:before="100" w:beforeAutospacing="1" w:after="100" w:afterAutospacing="1"/>
    </w:pPr>
    <w:rPr>
      <w:color w:val="auto"/>
      <w:w w:val="100"/>
      <w:sz w:val="24"/>
      <w:szCs w:val="24"/>
    </w:rPr>
  </w:style>
  <w:style w:type="character" w:styleId="a7">
    <w:name w:val="Emphasis"/>
    <w:uiPriority w:val="20"/>
    <w:qFormat/>
    <w:rsid w:val="0079454D"/>
    <w:rPr>
      <w:i/>
      <w:iCs/>
    </w:rPr>
  </w:style>
  <w:style w:type="character" w:customStyle="1" w:styleId="s10">
    <w:name w:val="s_10"/>
    <w:basedOn w:val="a0"/>
    <w:rsid w:val="0079454D"/>
  </w:style>
  <w:style w:type="paragraph" w:customStyle="1" w:styleId="s3">
    <w:name w:val="s_3"/>
    <w:basedOn w:val="a"/>
    <w:rsid w:val="00B614AF"/>
    <w:pPr>
      <w:spacing w:before="100" w:beforeAutospacing="1" w:after="100" w:afterAutospacing="1"/>
    </w:pPr>
    <w:rPr>
      <w:color w:val="auto"/>
      <w:w w:val="1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05A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5A5B"/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363072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color w:val="auto"/>
      <w:w w:val="100"/>
      <w:sz w:val="24"/>
      <w:szCs w:val="24"/>
    </w:rPr>
  </w:style>
  <w:style w:type="paragraph" w:styleId="ab">
    <w:name w:val="No Spacing"/>
    <w:uiPriority w:val="1"/>
    <w:qFormat/>
    <w:rsid w:val="00E979B0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6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F59F4-4AFD-4EBF-A5C7-2BA211978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1708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chegrinets_o</dc:creator>
  <cp:lastModifiedBy>Кондратенко Екатерина Карповна</cp:lastModifiedBy>
  <cp:revision>41</cp:revision>
  <cp:lastPrinted>2025-10-23T11:22:00Z</cp:lastPrinted>
  <dcterms:created xsi:type="dcterms:W3CDTF">2023-11-16T13:21:00Z</dcterms:created>
  <dcterms:modified xsi:type="dcterms:W3CDTF">2025-10-23T11:23:00Z</dcterms:modified>
</cp:coreProperties>
</file>